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E5" w:rsidRPr="00257725" w:rsidRDefault="00A63BE5" w:rsidP="00A63BE5">
      <w:pPr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İlçesi</w:t>
      </w:r>
      <w:r w:rsidRPr="00257725">
        <w:rPr>
          <w:rFonts w:ascii="Times New Roman" w:hAnsi="Times New Roman" w:cs="Times New Roman"/>
          <w:b/>
          <w:sz w:val="18"/>
          <w:szCs w:val="18"/>
        </w:rPr>
        <w:tab/>
      </w:r>
      <w:r w:rsidRPr="00257725">
        <w:rPr>
          <w:rFonts w:ascii="Times New Roman" w:hAnsi="Times New Roman" w:cs="Times New Roman"/>
          <w:b/>
          <w:sz w:val="18"/>
          <w:szCs w:val="18"/>
        </w:rPr>
        <w:tab/>
      </w:r>
      <w:r w:rsidR="00571999" w:rsidRPr="00257725">
        <w:rPr>
          <w:rFonts w:ascii="Times New Roman" w:hAnsi="Times New Roman" w:cs="Times New Roman"/>
          <w:b/>
          <w:sz w:val="18"/>
          <w:szCs w:val="18"/>
        </w:rPr>
        <w:t>KARESİ</w:t>
      </w:r>
      <w:r w:rsidR="00DF1E9D" w:rsidRPr="0025772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               </w:t>
      </w:r>
      <w:r w:rsidR="00257725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                                                 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</w:t>
      </w:r>
      <w:r w:rsidR="00257725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inline distT="0" distB="0" distL="0" distR="0">
            <wp:extent cx="1250578" cy="61387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58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E5" w:rsidRPr="00257725" w:rsidRDefault="00DF1E9D" w:rsidP="00A63BE5">
      <w:pPr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Okul Adı</w:t>
      </w:r>
      <w:r w:rsidRPr="00257725">
        <w:rPr>
          <w:rFonts w:ascii="Times New Roman" w:hAnsi="Times New Roman" w:cs="Times New Roman"/>
          <w:b/>
          <w:sz w:val="18"/>
          <w:szCs w:val="18"/>
        </w:rPr>
        <w:tab/>
        <w:t>:</w:t>
      </w:r>
      <w:r w:rsidR="00571999" w:rsidRPr="00257725">
        <w:rPr>
          <w:rFonts w:ascii="Times New Roman" w:hAnsi="Times New Roman" w:cs="Times New Roman"/>
          <w:b/>
          <w:sz w:val="18"/>
          <w:szCs w:val="18"/>
        </w:rPr>
        <w:t>BALIKESİR ANADOLU İMAM HATİP LİSESİ</w:t>
      </w:r>
    </w:p>
    <w:p w:rsidR="00313FD3" w:rsidRPr="00257725" w:rsidRDefault="00313FD3" w:rsidP="00313F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OKUL ÇALIŞMA RAPORU</w:t>
      </w:r>
    </w:p>
    <w:p w:rsidR="00A63BE5" w:rsidRPr="00257725" w:rsidRDefault="004C6390" w:rsidP="00313F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b/>
          <w:sz w:val="18"/>
          <w:szCs w:val="18"/>
        </w:rPr>
        <w:t>Proje Tabanlı Çalışmalar</w:t>
      </w:r>
      <w:r w:rsidR="00641360" w:rsidRPr="00257725">
        <w:rPr>
          <w:b/>
          <w:sz w:val="18"/>
          <w:szCs w:val="18"/>
        </w:rPr>
        <w:t xml:space="preserve"> </w:t>
      </w:r>
      <w:r w:rsidR="00E65F4E">
        <w:rPr>
          <w:b/>
          <w:sz w:val="18"/>
          <w:szCs w:val="18"/>
        </w:rPr>
        <w:t xml:space="preserve">Aralık </w:t>
      </w:r>
      <w:r w:rsidR="00641360" w:rsidRPr="00257725">
        <w:rPr>
          <w:b/>
          <w:sz w:val="18"/>
          <w:szCs w:val="18"/>
        </w:rPr>
        <w:t>Ayı Raporu</w:t>
      </w:r>
    </w:p>
    <w:tbl>
      <w:tblPr>
        <w:tblStyle w:val="TabloKlavuzu"/>
        <w:tblW w:w="16391" w:type="dxa"/>
        <w:jc w:val="center"/>
        <w:tblLook w:val="04A0" w:firstRow="1" w:lastRow="0" w:firstColumn="1" w:lastColumn="0" w:noHBand="0" w:noVBand="1"/>
      </w:tblPr>
      <w:tblGrid>
        <w:gridCol w:w="3681"/>
        <w:gridCol w:w="3892"/>
        <w:gridCol w:w="3402"/>
        <w:gridCol w:w="3626"/>
        <w:gridCol w:w="1790"/>
      </w:tblGrid>
      <w:tr w:rsidR="009E0742" w:rsidRPr="00257725" w:rsidTr="00571999">
        <w:trPr>
          <w:jc w:val="center"/>
        </w:trPr>
        <w:tc>
          <w:tcPr>
            <w:tcW w:w="3681" w:type="dxa"/>
            <w:vAlign w:val="center"/>
          </w:tcPr>
          <w:p w:rsidR="009E0742" w:rsidRPr="00257725" w:rsidRDefault="006E3F4E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BAŞARIYI İZLEME VE GELİŞTİRME(BİGEP) PROJESİNİN</w:t>
            </w:r>
            <w:r w:rsidR="009E0742"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İLGİLİ MADDESİ</w:t>
            </w:r>
          </w:p>
        </w:tc>
        <w:tc>
          <w:tcPr>
            <w:tcW w:w="3892" w:type="dxa"/>
            <w:vAlign w:val="center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YAPILAN ÇALIŞMALAR</w:t>
            </w:r>
          </w:p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(Özet olarak belirtilecektir.)</w:t>
            </w:r>
          </w:p>
        </w:tc>
        <w:tc>
          <w:tcPr>
            <w:tcW w:w="3402" w:type="dxa"/>
            <w:vAlign w:val="center"/>
          </w:tcPr>
          <w:p w:rsidR="009E0742" w:rsidRPr="00257725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</w:p>
          <w:p w:rsidR="009E0742" w:rsidRPr="00257725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YÖNETİCİ/ÖĞRETMEN</w:t>
            </w:r>
          </w:p>
        </w:tc>
        <w:tc>
          <w:tcPr>
            <w:tcW w:w="3626" w:type="dxa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YAPILAN ÇALIŞMARA AİT GÖRSEL, BELGE VB. YER ALDIĞI OKUL İNTERNET SİTESİ BAĞLANTI ADRESİ</w:t>
            </w:r>
          </w:p>
        </w:tc>
        <w:tc>
          <w:tcPr>
            <w:tcW w:w="1790" w:type="dxa"/>
            <w:vAlign w:val="center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ÇALIŞMANIN TARİHİ</w:t>
            </w:r>
          </w:p>
        </w:tc>
      </w:tr>
      <w:tr w:rsidR="009E0742" w:rsidRPr="00257725" w:rsidTr="00571999">
        <w:trPr>
          <w:trHeight w:val="899"/>
          <w:jc w:val="center"/>
        </w:trPr>
        <w:tc>
          <w:tcPr>
            <w:tcW w:w="3681" w:type="dxa"/>
          </w:tcPr>
          <w:p w:rsidR="00571999" w:rsidRPr="00257725" w:rsidRDefault="00571999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999" w:rsidRPr="00257725" w:rsidRDefault="00571999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742" w:rsidRPr="00257725" w:rsidRDefault="00556B88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2.2.İl Millî Eğitim Müdürlüğü, İlçe Millî Eğitim Müdürlükleri ile okul/kurumlar tarafından her eğitim öğretim yılında proje programları (</w:t>
            </w:r>
            <w:proofErr w:type="spellStart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Erasmus</w:t>
            </w:r>
            <w:proofErr w:type="spellEnd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 xml:space="preserve">+, </w:t>
            </w:r>
            <w:proofErr w:type="spellStart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 xml:space="preserve">, TÜBİTAK, ulusal ve uluslararası projeler) hakkında yüz yüze/çevrimiçi bilgilendirme toplantıları, </w:t>
            </w:r>
            <w:proofErr w:type="spellStart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>çalıştaylar</w:t>
            </w:r>
            <w:proofErr w:type="spellEnd"/>
            <w:r w:rsidRPr="00556B88">
              <w:rPr>
                <w:rFonts w:ascii="Times New Roman" w:hAnsi="Times New Roman" w:cs="Times New Roman"/>
                <w:sz w:val="18"/>
                <w:szCs w:val="18"/>
              </w:rPr>
              <w:t xml:space="preserve"> ve eğitimler düzenlenir.</w:t>
            </w: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2.2.İl Millî Eğitim Müdürlüğü, İlçe Millî Eğitim Müdürlükleri ile okul/kurumlar tarafından her eğitim öğretim yılında proje programları (</w:t>
            </w:r>
            <w:proofErr w:type="spell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Erasmus</w:t>
            </w:r>
            <w:proofErr w:type="spell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+, </w:t>
            </w:r>
            <w:proofErr w:type="spell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, TÜBİTAK, ulusal ve uluslararası projeler) hakkında yüz yüze/çevrimiçi bilgilendirme toplantıları, çalıştaylar ve eğitimler düzenlenir.</w:t>
            </w:r>
          </w:p>
          <w:p w:rsidR="005B4D91" w:rsidRPr="00257725" w:rsidRDefault="005B4D91" w:rsidP="005B4D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B4D91" w:rsidRPr="00257725" w:rsidRDefault="005B4D91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2" w:type="dxa"/>
          </w:tcPr>
          <w:p w:rsidR="001259F5" w:rsidRDefault="001259F5" w:rsidP="001259F5">
            <w:pPr>
              <w:pStyle w:val="ListeParagraf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9F5" w:rsidRDefault="001259F5" w:rsidP="001259F5">
            <w:pPr>
              <w:pStyle w:val="ListeParagraf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>Projenin Adı: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twinningonline</w:t>
            </w:r>
            <w:proofErr w:type="spellEnd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Eğitimleri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İçeriği: 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http://etwinningonline.eba.gov.tr/courses/tr-egitimler/ üzerinden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sözel ve meslek dersleri öğretmenleri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nin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elirtilen kursları tamamlanmıştır.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Amacı: 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Bilgi ve İletişim Teknolojileri alanındaki hızlı gelişmeler Avrupa’daki okullar ile ülkemizdeki okullar arsındaki işbirliği ve paylaşımın önemini daha da artırmıştır. Öğretmenlerin mesleki alanlarındaki gelişimlerine katkı sunmak, </w:t>
            </w:r>
            <w:proofErr w:type="spellStart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ülkelerinde yapılan çalışmalardan haberdar olmak ve başarılı projeler hakkında bilgi edinmek günümüzün eğitim dünyasında vazgeçilmez unsur olmuştur.  Bu kapsamda;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1. Okulumuz idarecileri ve </w:t>
            </w:r>
            <w:proofErr w:type="gramStart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öğretmenlerinin  </w:t>
            </w:r>
            <w:proofErr w:type="spellStart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proofErr w:type="gramEnd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dünyasını tanımalarını sağlamak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2.Mesleki gelişimlerine katkı sunmak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3. Başarılı projeler hazırlayabilmelerine katkı sunmak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6B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6B88" w:rsidRDefault="00556B88" w:rsidP="00556B8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Hedef Kitlesi: 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Balıkesir Anadolu İmam Hatip Lisesinde görevli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sözel ve meslek dersleri öğretmenleri</w:t>
            </w:r>
          </w:p>
          <w:p w:rsidR="00556B88" w:rsidRPr="00BE7F88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>Projenin Uygulanışı ve İşleyişi: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        Projenin uygulanabilmesi için okulumuzdaki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sözel ve meslek dersleri öğretmenleri</w:t>
            </w:r>
          </w:p>
          <w:p w:rsidR="00556B88" w:rsidRPr="00117165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öğretmenlerinin</w:t>
            </w:r>
            <w:proofErr w:type="gramEnd"/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temasa geçildi. Kursların http://etwinningonline.eba.gov.tr/courses/tr-egitimler/ üzerinden aşağıda belirtilen zamanla doğrultusunda tamamlanması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sağlandı.</w:t>
            </w:r>
          </w:p>
          <w:p w:rsidR="00556B88" w:rsidRPr="00117165" w:rsidRDefault="00556B88" w:rsidP="00556B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proofErr w:type="spellStart"/>
            <w:r w:rsidR="00851964" w:rsidRPr="00851964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="00851964" w:rsidRPr="00851964">
              <w:rPr>
                <w:rFonts w:ascii="Times New Roman" w:hAnsi="Times New Roman" w:cs="Times New Roman"/>
                <w:sz w:val="18"/>
                <w:szCs w:val="18"/>
              </w:rPr>
              <w:t xml:space="preserve"> Live ve </w:t>
            </w:r>
            <w:proofErr w:type="spellStart"/>
            <w:proofErr w:type="gramStart"/>
            <w:r w:rsidR="00851964" w:rsidRPr="00851964">
              <w:rPr>
                <w:rFonts w:ascii="Times New Roman" w:hAnsi="Times New Roman" w:cs="Times New Roman"/>
                <w:sz w:val="18"/>
                <w:szCs w:val="18"/>
              </w:rPr>
              <w:t>Twinspace</w:t>
            </w:r>
            <w:proofErr w:type="spellEnd"/>
            <w:r w:rsidR="00851964" w:rsidRPr="00851964">
              <w:rPr>
                <w:rFonts w:ascii="Times New Roman" w:hAnsi="Times New Roman" w:cs="Times New Roman"/>
                <w:sz w:val="18"/>
                <w:szCs w:val="18"/>
              </w:rPr>
              <w:t xml:space="preserve">     ARALIK</w:t>
            </w:r>
            <w:proofErr w:type="gramEnd"/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0A1" w:rsidRPr="00257725" w:rsidRDefault="001220A1" w:rsidP="002577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244A1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877E7" w:rsidRPr="00257725" w:rsidRDefault="00A21F7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</w:t>
            </w:r>
          </w:p>
          <w:p w:rsidR="001259F5" w:rsidRDefault="00A21F7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17134"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1259F5" w:rsidRDefault="001259F5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1259F5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B88" w:rsidRDefault="00556B88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1259F5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017134"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21F78"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A21F78" w:rsidRPr="00257725" w:rsidRDefault="00A21F78" w:rsidP="00A21F7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A21F78" w:rsidRPr="00257725" w:rsidRDefault="00A21F78" w:rsidP="00A21F7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83650B" w:rsidRP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83650B" w:rsidRDefault="0083650B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A21F78" w:rsidRPr="00257725" w:rsidRDefault="00A21F78" w:rsidP="00836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F78" w:rsidRPr="00257725" w:rsidRDefault="00A21F78" w:rsidP="00A21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9E0742" w:rsidRPr="00257725" w:rsidRDefault="00A21F78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A21F7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5B4D91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257725" w:rsidRP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P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5B4D91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244A1F" w:rsidP="005B4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A5C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B4D91"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5B4D91" w:rsidRPr="00257725" w:rsidRDefault="005B4D91" w:rsidP="005B4D9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5B4D91" w:rsidRPr="00257725" w:rsidRDefault="005B4D91" w:rsidP="005B4D9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352E0B" w:rsidRPr="008365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352E0B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352E0B" w:rsidRPr="00257725" w:rsidRDefault="00352E0B" w:rsidP="00352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5B4D91" w:rsidRPr="00257725" w:rsidRDefault="005B4D91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</w:tc>
        <w:tc>
          <w:tcPr>
            <w:tcW w:w="3626" w:type="dxa"/>
          </w:tcPr>
          <w:p w:rsidR="007877E7" w:rsidRPr="00257725" w:rsidRDefault="007877E7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725" w:rsidRDefault="00257725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742" w:rsidRPr="00257725" w:rsidRDefault="00257725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hyperlink r:id="rId7" w:history="1">
              <w:r w:rsidR="005B4D91" w:rsidRPr="00257725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http://balikesirihl.meb.k12.tr/</w:t>
              </w:r>
            </w:hyperlink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http://balikesirihl.meb.k12.tr/</w:t>
            </w:r>
          </w:p>
          <w:p w:rsidR="005B4D91" w:rsidRPr="00257725" w:rsidRDefault="005B4D91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7877E7" w:rsidRPr="00257725" w:rsidRDefault="007877E7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7E7" w:rsidRPr="00257725" w:rsidRDefault="007877E7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742" w:rsidRPr="00257725" w:rsidRDefault="00AC724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01/1</w:t>
            </w:r>
            <w:r w:rsidR="008519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/2021</w:t>
            </w:r>
            <w:proofErr w:type="gramEnd"/>
          </w:p>
          <w:p w:rsidR="005B4D91" w:rsidRPr="00257725" w:rsidRDefault="00AC724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19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8519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/2021</w:t>
            </w:r>
            <w:proofErr w:type="gramEnd"/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A1F" w:rsidRDefault="00244A1F" w:rsidP="005B4D9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389" w:rsidRPr="00257725" w:rsidRDefault="00075389" w:rsidP="0007538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01/12/2021</w:t>
            </w:r>
            <w:proofErr w:type="gramEnd"/>
          </w:p>
          <w:p w:rsidR="00075389" w:rsidRPr="00257725" w:rsidRDefault="00075389" w:rsidP="0007538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31/12/2021</w:t>
            </w:r>
            <w:proofErr w:type="gramEnd"/>
          </w:p>
          <w:p w:rsidR="005B4D91" w:rsidRPr="00257725" w:rsidRDefault="005B4D91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F4E" w:rsidRPr="00257725" w:rsidTr="00571999">
        <w:trPr>
          <w:trHeight w:val="899"/>
          <w:jc w:val="center"/>
        </w:trPr>
        <w:tc>
          <w:tcPr>
            <w:tcW w:w="3681" w:type="dxa"/>
          </w:tcPr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C82D33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2.8 İlimizdeki özel okullar ile resmî okullar arasındaki sosyal dayanışma ve bütünleşmeyi artırmak için ortak proje ve platformlar oluşturulur</w:t>
            </w: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Pr="00257725" w:rsidRDefault="00E65F4E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2" w:type="dxa"/>
          </w:tcPr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Projenin Adı:</w:t>
            </w: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Bir İnsan İçin Sen De Umut Ol.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b/>
                <w:sz w:val="18"/>
                <w:szCs w:val="18"/>
              </w:rPr>
              <w:t>Projenin İçeriği:</w:t>
            </w: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•</w:t>
            </w: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Öğrencilerimizin her insanın sahip olması gereken  </w:t>
            </w:r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yardımlaşma , sorumluluk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, merhamet, hoşgörü, iyilik, saygı vb. değerleri öğrenip  yaşantısına yansıtmayı  sağlamak amacıyla hazırlanmış projedir.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Projenin Amacı:   *Dezavantajlı öğrenciler için aile </w:t>
            </w:r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eğitimi  , sosyal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ve maddi destek  sağlamaktır.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Okul ,</w:t>
            </w:r>
            <w:proofErr w:type="spell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aile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,öğrenci</w:t>
            </w:r>
            <w:proofErr w:type="spell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ve öğretmen iş birliğini güçlendirerek eğitsel birlikteliğin sağlanması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*Yardıma ihtiyaç duyan öğrenci ve aileleriyle yakın ilişkiler kurarak ihtiyaçlarının tespiti ve gerekli yardımların yapılması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proofErr w:type="spellStart"/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Okul,veli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,öğrenci</w:t>
            </w:r>
            <w:proofErr w:type="spell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ve öğretmen ilişkilerini </w:t>
            </w:r>
            <w:r w:rsidRPr="00C82D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geliştirerek başarıyı olumsuz etkileyen durumların tespiti ve gerekli önlemlerin alınması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*Çocuklarımızın, sağlıklı kişiliğin temel taşlarını oluşturan toplumsal ve evrensel değerleri kazanmaları ve değerleri davranışa dönüştürmeleri amaçlanmaktadır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b/>
                <w:sz w:val="18"/>
                <w:szCs w:val="18"/>
              </w:rPr>
              <w:t>Projenin Hedef Kitlesi</w:t>
            </w: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: Balıkesir Anadolu İmam Hatip Lisesinde görevli idareciler ve öğretmenler, öğrenciler</w:t>
            </w:r>
          </w:p>
          <w:p w:rsidR="00130DE2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Uygulanışı ve İşleyişi: 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Projenin tanıtılması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Uygulanacak değerlerin tanıtılması.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Yardımda bulunulacak öğrenci ve velilerin tespiti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Yardımların toplanması</w:t>
            </w:r>
          </w:p>
          <w:p w:rsidR="00C82D33" w:rsidRPr="00C82D33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Dezavantajlı öğrenciler için aile </w:t>
            </w:r>
            <w:proofErr w:type="gramStart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eğitimi  , sosyal</w:t>
            </w:r>
            <w:proofErr w:type="gramEnd"/>
            <w:r w:rsidRPr="00C82D33">
              <w:rPr>
                <w:rFonts w:ascii="Times New Roman" w:hAnsi="Times New Roman" w:cs="Times New Roman"/>
                <w:sz w:val="18"/>
                <w:szCs w:val="18"/>
              </w:rPr>
              <w:t xml:space="preserve"> ve maddi destek  sağlamak</w:t>
            </w:r>
          </w:p>
          <w:p w:rsidR="00E65F4E" w:rsidRDefault="00C82D33" w:rsidP="00C82D3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33">
              <w:rPr>
                <w:rFonts w:ascii="Times New Roman" w:hAnsi="Times New Roman" w:cs="Times New Roman"/>
                <w:sz w:val="18"/>
                <w:szCs w:val="18"/>
              </w:rPr>
              <w:t>Bu çalışmalarla, bu değerlerin okul gündeminde yoğun biçimde yer almasını sağlayarak çocuklarımızın bilinçaltlarına yerleşmelerine katkı sağlanmalıdır.</w:t>
            </w:r>
          </w:p>
        </w:tc>
        <w:tc>
          <w:tcPr>
            <w:tcW w:w="3402" w:type="dxa"/>
          </w:tcPr>
          <w:p w:rsidR="00E65F4E" w:rsidRDefault="00E65F4E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A21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130DE2" w:rsidRPr="00257725" w:rsidRDefault="00130DE2" w:rsidP="00130DE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130DE2" w:rsidRPr="00257725" w:rsidRDefault="00130DE2" w:rsidP="00130DE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130DE2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Ahmet BEKDÜZ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130DE2" w:rsidRPr="00257725" w:rsidRDefault="00130DE2" w:rsidP="00130DE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130DE2" w:rsidRPr="00257725" w:rsidRDefault="00130DE2" w:rsidP="00130DE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130DE2" w:rsidRPr="0083650B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130DE2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130DE2" w:rsidRPr="00257725" w:rsidRDefault="00130DE2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</w:tc>
        <w:tc>
          <w:tcPr>
            <w:tcW w:w="3626" w:type="dxa"/>
          </w:tcPr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3F099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http://balikesirihl.meb.k12.tr/</w:t>
              </w:r>
            </w:hyperlink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http://balikesirihl.meb.k12.tr/</w:t>
            </w:r>
          </w:p>
          <w:p w:rsidR="00130DE2" w:rsidRPr="00257725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F4E" w:rsidRPr="00257725" w:rsidRDefault="00E65F4E" w:rsidP="006A313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E65F4E" w:rsidRDefault="00E65F4E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01/12/2021</w:t>
            </w:r>
            <w:proofErr w:type="gramEnd"/>
          </w:p>
          <w:p w:rsidR="00130DE2" w:rsidRPr="00257725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31/12/2021</w:t>
            </w:r>
            <w:proofErr w:type="gramEnd"/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01/12/2021</w:t>
            </w:r>
            <w:proofErr w:type="gramEnd"/>
          </w:p>
          <w:p w:rsidR="00130DE2" w:rsidRPr="00257725" w:rsidRDefault="00130DE2" w:rsidP="00130DE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31/12/2021</w:t>
            </w:r>
            <w:proofErr w:type="gramEnd"/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DE2" w:rsidRPr="00257725" w:rsidRDefault="00130DE2" w:rsidP="007877E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313F" w:rsidRPr="005B4D91" w:rsidRDefault="006A313F" w:rsidP="006A313F">
      <w:pPr>
        <w:rPr>
          <w:rFonts w:ascii="Times New Roman" w:hAnsi="Times New Roman" w:cs="Times New Roman"/>
        </w:rPr>
      </w:pPr>
    </w:p>
    <w:sectPr w:rsidR="006A313F" w:rsidRPr="005B4D91" w:rsidSect="0057199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35F2"/>
    <w:multiLevelType w:val="hybridMultilevel"/>
    <w:tmpl w:val="9EA6C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B6744"/>
    <w:multiLevelType w:val="multilevel"/>
    <w:tmpl w:val="C4DE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13F"/>
    <w:rsid w:val="00017134"/>
    <w:rsid w:val="00075389"/>
    <w:rsid w:val="000B6983"/>
    <w:rsid w:val="001220A1"/>
    <w:rsid w:val="001259F5"/>
    <w:rsid w:val="00130DE2"/>
    <w:rsid w:val="00171E59"/>
    <w:rsid w:val="001D79D2"/>
    <w:rsid w:val="00244A1F"/>
    <w:rsid w:val="00257725"/>
    <w:rsid w:val="00266511"/>
    <w:rsid w:val="002E0CC5"/>
    <w:rsid w:val="00313FD3"/>
    <w:rsid w:val="00352E0B"/>
    <w:rsid w:val="003D3254"/>
    <w:rsid w:val="00410994"/>
    <w:rsid w:val="004C6390"/>
    <w:rsid w:val="00553E72"/>
    <w:rsid w:val="00556B88"/>
    <w:rsid w:val="00571999"/>
    <w:rsid w:val="005B4D91"/>
    <w:rsid w:val="005B6FA9"/>
    <w:rsid w:val="00641360"/>
    <w:rsid w:val="006A313F"/>
    <w:rsid w:val="006E3F4E"/>
    <w:rsid w:val="00737828"/>
    <w:rsid w:val="00737A7C"/>
    <w:rsid w:val="007877E7"/>
    <w:rsid w:val="007C7DFB"/>
    <w:rsid w:val="0083650B"/>
    <w:rsid w:val="00851964"/>
    <w:rsid w:val="008561DF"/>
    <w:rsid w:val="008A5C3D"/>
    <w:rsid w:val="00944FD8"/>
    <w:rsid w:val="009E0742"/>
    <w:rsid w:val="009E41CB"/>
    <w:rsid w:val="00A21F78"/>
    <w:rsid w:val="00A63BE5"/>
    <w:rsid w:val="00A83BD2"/>
    <w:rsid w:val="00AC7242"/>
    <w:rsid w:val="00B43F82"/>
    <w:rsid w:val="00BA6985"/>
    <w:rsid w:val="00BC66D0"/>
    <w:rsid w:val="00C82D33"/>
    <w:rsid w:val="00DE1466"/>
    <w:rsid w:val="00DF1E9D"/>
    <w:rsid w:val="00E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7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B4D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ikesirihl.meb.k12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likesirihl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Asus</cp:lastModifiedBy>
  <cp:revision>28</cp:revision>
  <dcterms:created xsi:type="dcterms:W3CDTF">2020-12-28T20:21:00Z</dcterms:created>
  <dcterms:modified xsi:type="dcterms:W3CDTF">2021-12-06T19:01:00Z</dcterms:modified>
</cp:coreProperties>
</file>